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15460" w14:textId="3CD45F1B" w:rsidR="00CB762E" w:rsidRDefault="00CB762E"/>
    <w:tbl>
      <w:tblPr>
        <w:tblStyle w:val="Cuadrculamediana2-nfasis2"/>
        <w:tblW w:w="0" w:type="auto"/>
        <w:tblLook w:val="04A0" w:firstRow="1" w:lastRow="0" w:firstColumn="1" w:lastColumn="0" w:noHBand="0" w:noVBand="1"/>
      </w:tblPr>
      <w:tblGrid>
        <w:gridCol w:w="2244"/>
        <w:gridCol w:w="2244"/>
        <w:gridCol w:w="2245"/>
        <w:gridCol w:w="2245"/>
      </w:tblGrid>
      <w:tr w:rsidR="000334B5" w14:paraId="515456F6" w14:textId="77777777" w:rsidTr="000334B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44" w:type="dxa"/>
          </w:tcPr>
          <w:p w14:paraId="74562680" w14:textId="77777777" w:rsidR="000334B5" w:rsidRDefault="000334B5">
            <w:r>
              <w:t>ASPECTO</w:t>
            </w:r>
          </w:p>
        </w:tc>
        <w:tc>
          <w:tcPr>
            <w:tcW w:w="2244" w:type="dxa"/>
          </w:tcPr>
          <w:p w14:paraId="280FE5C7" w14:textId="678CEDE3" w:rsidR="000334B5" w:rsidRDefault="003406EF">
            <w:pPr>
              <w:cnfStyle w:val="100000000000" w:firstRow="1" w:lastRow="0" w:firstColumn="0" w:lastColumn="0" w:oddVBand="0" w:evenVBand="0" w:oddHBand="0" w:evenHBand="0" w:firstRowFirstColumn="0" w:firstRowLastColumn="0" w:lastRowFirstColumn="0" w:lastRowLastColumn="0"/>
            </w:pPr>
            <w:r>
              <w:t>CRÓ</w:t>
            </w:r>
            <w:r w:rsidR="000334B5">
              <w:t>NICA DE UNA MUERTE ANUNCIADA</w:t>
            </w:r>
          </w:p>
        </w:tc>
        <w:tc>
          <w:tcPr>
            <w:tcW w:w="2245" w:type="dxa"/>
          </w:tcPr>
          <w:p w14:paraId="04EEBEB7" w14:textId="77777777" w:rsidR="000334B5" w:rsidRDefault="000334B5">
            <w:pPr>
              <w:cnfStyle w:val="100000000000" w:firstRow="1" w:lastRow="0" w:firstColumn="0" w:lastColumn="0" w:oddVBand="0" w:evenVBand="0" w:oddHBand="0" w:evenHBand="0" w:firstRowFirstColumn="0" w:firstRowLastColumn="0" w:lastRowFirstColumn="0" w:lastRowLastColumn="0"/>
            </w:pPr>
            <w:r>
              <w:t>PEDRO PÁRAMO</w:t>
            </w:r>
          </w:p>
        </w:tc>
        <w:tc>
          <w:tcPr>
            <w:tcW w:w="2245" w:type="dxa"/>
          </w:tcPr>
          <w:p w14:paraId="56172787" w14:textId="77777777" w:rsidR="000334B5" w:rsidRDefault="000334B5">
            <w:pPr>
              <w:cnfStyle w:val="100000000000" w:firstRow="1" w:lastRow="0" w:firstColumn="0" w:lastColumn="0" w:oddVBand="0" w:evenVBand="0" w:oddHBand="0" w:evenHBand="0" w:firstRowFirstColumn="0" w:firstRowLastColumn="0" w:lastRowFirstColumn="0" w:lastRowLastColumn="0"/>
            </w:pPr>
            <w:r>
              <w:t xml:space="preserve">AURA </w:t>
            </w:r>
          </w:p>
        </w:tc>
      </w:tr>
      <w:tr w:rsidR="000334B5" w14:paraId="6FE9907D"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2B98EAF1" w14:textId="77777777" w:rsidR="000334B5" w:rsidRDefault="000334B5">
            <w:r>
              <w:t>Autor</w:t>
            </w:r>
          </w:p>
        </w:tc>
        <w:tc>
          <w:tcPr>
            <w:tcW w:w="2244" w:type="dxa"/>
          </w:tcPr>
          <w:p w14:paraId="2479F5A5" w14:textId="77777777" w:rsidR="000334B5" w:rsidRDefault="000334B5" w:rsidP="000334B5">
            <w:pPr>
              <w:cnfStyle w:val="000000100000" w:firstRow="0" w:lastRow="0" w:firstColumn="0" w:lastColumn="0" w:oddVBand="0" w:evenVBand="0" w:oddHBand="1" w:evenHBand="0" w:firstRowFirstColumn="0" w:firstRowLastColumn="0" w:lastRowFirstColumn="0" w:lastRowLastColumn="0"/>
            </w:pPr>
            <w:r>
              <w:t>Gabriel García Marquez Colombiano Aracataca 1928</w:t>
            </w:r>
          </w:p>
        </w:tc>
        <w:tc>
          <w:tcPr>
            <w:tcW w:w="2245" w:type="dxa"/>
          </w:tcPr>
          <w:p w14:paraId="75D18977"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c>
          <w:tcPr>
            <w:tcW w:w="2245" w:type="dxa"/>
          </w:tcPr>
          <w:p w14:paraId="029381DC"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r>
      <w:tr w:rsidR="000334B5" w14:paraId="054945AD"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6E58F4C2" w14:textId="77777777" w:rsidR="000334B5" w:rsidRDefault="000334B5">
            <w:r>
              <w:t>Tendencia</w:t>
            </w:r>
          </w:p>
        </w:tc>
        <w:tc>
          <w:tcPr>
            <w:tcW w:w="2244" w:type="dxa"/>
          </w:tcPr>
          <w:p w14:paraId="7A7896FF" w14:textId="77777777" w:rsidR="000334B5" w:rsidRDefault="007606F6">
            <w:pPr>
              <w:cnfStyle w:val="000000000000" w:firstRow="0" w:lastRow="0" w:firstColumn="0" w:lastColumn="0" w:oddVBand="0" w:evenVBand="0" w:oddHBand="0" w:evenHBand="0" w:firstRowFirstColumn="0" w:firstRowLastColumn="0" w:lastRowFirstColumn="0" w:lastRowLastColumn="0"/>
            </w:pPr>
            <w:r>
              <w:t>Realismo Mágico</w:t>
            </w:r>
          </w:p>
          <w:p w14:paraId="65B2B63A" w14:textId="3B23A731" w:rsidR="001D3A4A" w:rsidRDefault="001D3A4A">
            <w:pPr>
              <w:cnfStyle w:val="000000000000" w:firstRow="0" w:lastRow="0" w:firstColumn="0" w:lastColumn="0" w:oddVBand="0" w:evenVBand="0" w:oddHBand="0" w:evenHBand="0" w:firstRowFirstColumn="0" w:firstRowLastColumn="0" w:lastRowFirstColumn="0" w:lastRowLastColumn="0"/>
            </w:pPr>
            <w:r>
              <w:t>Género literario de mediados del siglo XX. Su objetivo principal es mostrar lo irreal como algo cotidiano y usual.</w:t>
            </w:r>
          </w:p>
        </w:tc>
        <w:tc>
          <w:tcPr>
            <w:tcW w:w="2245" w:type="dxa"/>
          </w:tcPr>
          <w:p w14:paraId="1405C3BD"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c>
          <w:tcPr>
            <w:tcW w:w="2245" w:type="dxa"/>
          </w:tcPr>
          <w:p w14:paraId="3C32D605"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r>
      <w:tr w:rsidR="000334B5" w14:paraId="7AF2C1FD"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6702B8BD" w14:textId="77777777" w:rsidR="000334B5" w:rsidRDefault="000334B5">
            <w:r>
              <w:t>Género</w:t>
            </w:r>
          </w:p>
        </w:tc>
        <w:tc>
          <w:tcPr>
            <w:tcW w:w="2244" w:type="dxa"/>
          </w:tcPr>
          <w:p w14:paraId="6E762205" w14:textId="77777777" w:rsidR="000334B5" w:rsidRDefault="000334B5">
            <w:pPr>
              <w:cnfStyle w:val="000000100000" w:firstRow="0" w:lastRow="0" w:firstColumn="0" w:lastColumn="0" w:oddVBand="0" w:evenVBand="0" w:oddHBand="1" w:evenHBand="0" w:firstRowFirstColumn="0" w:firstRowLastColumn="0" w:lastRowFirstColumn="0" w:lastRowLastColumn="0"/>
            </w:pPr>
            <w:r>
              <w:t>Crónica - Novela</w:t>
            </w:r>
          </w:p>
        </w:tc>
        <w:tc>
          <w:tcPr>
            <w:tcW w:w="2245" w:type="dxa"/>
          </w:tcPr>
          <w:p w14:paraId="45040138"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c>
          <w:tcPr>
            <w:tcW w:w="2245" w:type="dxa"/>
          </w:tcPr>
          <w:p w14:paraId="45AF8E4C"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r>
      <w:tr w:rsidR="000334B5" w14:paraId="0CD5957A"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4E08F295" w14:textId="77777777" w:rsidR="000334B5" w:rsidRDefault="000334B5">
            <w:r>
              <w:t>Asunto</w:t>
            </w:r>
          </w:p>
        </w:tc>
        <w:tc>
          <w:tcPr>
            <w:tcW w:w="2244" w:type="dxa"/>
          </w:tcPr>
          <w:p w14:paraId="484F18B8" w14:textId="2A7DFAB2" w:rsidR="000334B5" w:rsidRDefault="007606F6" w:rsidP="001A7AC0">
            <w:pPr>
              <w:cnfStyle w:val="000000000000" w:firstRow="0" w:lastRow="0" w:firstColumn="0" w:lastColumn="0" w:oddVBand="0" w:evenVBand="0" w:oddHBand="0" w:evenHBand="0" w:firstRowFirstColumn="0" w:firstRowLastColumn="0" w:lastRowFirstColumn="0" w:lastRowLastColumn="0"/>
            </w:pPr>
            <w:r>
              <w:t xml:space="preserve">La novela narra la </w:t>
            </w:r>
            <w:r w:rsidR="001A7AC0">
              <w:t xml:space="preserve">misteriosa </w:t>
            </w:r>
            <w:r>
              <w:t>historia del asesi</w:t>
            </w:r>
            <w:r w:rsidR="006B61CA">
              <w:t xml:space="preserve">nato de Santiago Nassar sin embargo </w:t>
            </w:r>
            <w:r w:rsidR="001D3A4A">
              <w:t xml:space="preserve">cabe anotar que combina al mismo tiempo la </w:t>
            </w:r>
            <w:r w:rsidR="00D32387">
              <w:t>historia de amor</w:t>
            </w:r>
            <w:r w:rsidR="006B61CA">
              <w:t xml:space="preserve"> entre Bayardo San Román y Ángela Vicario </w:t>
            </w:r>
          </w:p>
        </w:tc>
        <w:tc>
          <w:tcPr>
            <w:tcW w:w="2245" w:type="dxa"/>
          </w:tcPr>
          <w:p w14:paraId="1D74157A"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c>
          <w:tcPr>
            <w:tcW w:w="2245" w:type="dxa"/>
          </w:tcPr>
          <w:p w14:paraId="09689981"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r>
      <w:tr w:rsidR="000334B5" w14:paraId="74DDF13D"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78D411DA" w14:textId="77777777" w:rsidR="000334B5" w:rsidRDefault="000334B5">
            <w:r>
              <w:t>Ámbito</w:t>
            </w:r>
          </w:p>
        </w:tc>
        <w:tc>
          <w:tcPr>
            <w:tcW w:w="2244" w:type="dxa"/>
          </w:tcPr>
          <w:p w14:paraId="7ABDE2A9" w14:textId="2D9C6087" w:rsidR="000334B5" w:rsidRDefault="001D3A4A">
            <w:pPr>
              <w:cnfStyle w:val="000000100000" w:firstRow="0" w:lastRow="0" w:firstColumn="0" w:lastColumn="0" w:oddVBand="0" w:evenVBand="0" w:oddHBand="1" w:evenHBand="0" w:firstRowFirstColumn="0" w:firstRowLastColumn="0" w:lastRowFirstColumn="0" w:lastRowLastColumn="0"/>
            </w:pPr>
            <w:r>
              <w:t xml:space="preserve">La obra se desarrolla en un pueblo </w:t>
            </w:r>
            <w:r w:rsidR="00D82FDE">
              <w:t>de la Costa Atlántica colombiana</w:t>
            </w:r>
            <w:r>
              <w:t xml:space="preserve"> </w:t>
            </w:r>
            <w:r w:rsidR="00D82FDE">
              <w:t>en el siglo XX.</w:t>
            </w:r>
          </w:p>
        </w:tc>
        <w:tc>
          <w:tcPr>
            <w:tcW w:w="2245" w:type="dxa"/>
          </w:tcPr>
          <w:p w14:paraId="61AD6102"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c>
          <w:tcPr>
            <w:tcW w:w="2245" w:type="dxa"/>
          </w:tcPr>
          <w:p w14:paraId="536F6E0E"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r>
      <w:tr w:rsidR="000334B5" w14:paraId="6D4D3362"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017CAF6B" w14:textId="77777777" w:rsidR="000334B5" w:rsidRDefault="000334B5">
            <w:r>
              <w:t xml:space="preserve">Narrador </w:t>
            </w:r>
          </w:p>
        </w:tc>
        <w:tc>
          <w:tcPr>
            <w:tcW w:w="2244" w:type="dxa"/>
          </w:tcPr>
          <w:p w14:paraId="276251E5" w14:textId="77777777" w:rsidR="000334B5" w:rsidRDefault="000334B5">
            <w:pPr>
              <w:cnfStyle w:val="000000000000" w:firstRow="0" w:lastRow="0" w:firstColumn="0" w:lastColumn="0" w:oddVBand="0" w:evenVBand="0" w:oddHBand="0" w:evenHBand="0" w:firstRowFirstColumn="0" w:firstRowLastColumn="0" w:lastRowFirstColumn="0" w:lastRowLastColumn="0"/>
            </w:pPr>
            <w:r>
              <w:t xml:space="preserve">Autodiegetico y Heterodiegetico </w:t>
            </w:r>
          </w:p>
        </w:tc>
        <w:tc>
          <w:tcPr>
            <w:tcW w:w="2245" w:type="dxa"/>
          </w:tcPr>
          <w:p w14:paraId="01EC969D"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c>
          <w:tcPr>
            <w:tcW w:w="2245" w:type="dxa"/>
          </w:tcPr>
          <w:p w14:paraId="6C5AAA89"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r>
      <w:tr w:rsidR="000D72FE" w14:paraId="4FBF2171"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2DE99706" w14:textId="0C9DB2DF" w:rsidR="000D72FE" w:rsidRDefault="000D72FE">
            <w:r>
              <w:t>Focalización</w:t>
            </w:r>
          </w:p>
        </w:tc>
        <w:tc>
          <w:tcPr>
            <w:tcW w:w="2244" w:type="dxa"/>
          </w:tcPr>
          <w:p w14:paraId="7553800B" w14:textId="29EF5740" w:rsidR="000D72FE" w:rsidRDefault="000D72FE">
            <w:pPr>
              <w:cnfStyle w:val="000000100000" w:firstRow="0" w:lastRow="0" w:firstColumn="0" w:lastColumn="0" w:oddVBand="0" w:evenVBand="0" w:oddHBand="1" w:evenHBand="0" w:firstRowFirstColumn="0" w:firstRowLastColumn="0" w:lastRowFirstColumn="0" w:lastRowLastColumn="0"/>
            </w:pPr>
            <w:r>
              <w:t>La focalización de ambos narradores es una focalización</w:t>
            </w:r>
            <w:r w:rsidR="00D82FDE">
              <w:t xml:space="preserve"> cero e interna.</w:t>
            </w:r>
            <w:r>
              <w:t xml:space="preserve"> </w:t>
            </w:r>
            <w:r w:rsidR="00D82FDE">
              <w:t>Conoce</w:t>
            </w:r>
            <w:r>
              <w:t xml:space="preserve"> todas las posturas de los personajes frente</w:t>
            </w:r>
            <w:r w:rsidR="00D82FDE">
              <w:t xml:space="preserve"> a los hechos sucedidos, conoce</w:t>
            </w:r>
            <w:r>
              <w:t xml:space="preserve"> </w:t>
            </w:r>
            <w:r>
              <w:lastRenderedPageBreak/>
              <w:t>sus sent</w:t>
            </w:r>
            <w:r w:rsidR="00CB762E">
              <w:t>imientos, sus aptitudes y actitudes.</w:t>
            </w:r>
          </w:p>
        </w:tc>
        <w:tc>
          <w:tcPr>
            <w:tcW w:w="2245" w:type="dxa"/>
          </w:tcPr>
          <w:p w14:paraId="1F640F0C" w14:textId="77777777" w:rsidR="000D72FE" w:rsidRDefault="000D72FE">
            <w:pPr>
              <w:cnfStyle w:val="000000100000" w:firstRow="0" w:lastRow="0" w:firstColumn="0" w:lastColumn="0" w:oddVBand="0" w:evenVBand="0" w:oddHBand="1" w:evenHBand="0" w:firstRowFirstColumn="0" w:firstRowLastColumn="0" w:lastRowFirstColumn="0" w:lastRowLastColumn="0"/>
            </w:pPr>
          </w:p>
        </w:tc>
        <w:tc>
          <w:tcPr>
            <w:tcW w:w="2245" w:type="dxa"/>
          </w:tcPr>
          <w:p w14:paraId="5CA20C4F" w14:textId="77777777" w:rsidR="000D72FE" w:rsidRDefault="000D72FE">
            <w:pPr>
              <w:cnfStyle w:val="000000100000" w:firstRow="0" w:lastRow="0" w:firstColumn="0" w:lastColumn="0" w:oddVBand="0" w:evenVBand="0" w:oddHBand="1" w:evenHBand="0" w:firstRowFirstColumn="0" w:firstRowLastColumn="0" w:lastRowFirstColumn="0" w:lastRowLastColumn="0"/>
            </w:pPr>
          </w:p>
        </w:tc>
      </w:tr>
      <w:tr w:rsidR="000334B5" w14:paraId="5F2073DC"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45B9153C" w14:textId="77777777" w:rsidR="000334B5" w:rsidRDefault="000334B5">
            <w:r>
              <w:lastRenderedPageBreak/>
              <w:t>Personajes</w:t>
            </w:r>
          </w:p>
        </w:tc>
        <w:tc>
          <w:tcPr>
            <w:tcW w:w="2244" w:type="dxa"/>
          </w:tcPr>
          <w:p w14:paraId="68708885" w14:textId="14AFC120" w:rsidR="000334B5" w:rsidRDefault="000334B5">
            <w:pPr>
              <w:cnfStyle w:val="000000000000" w:firstRow="0" w:lastRow="0" w:firstColumn="0" w:lastColumn="0" w:oddVBand="0" w:evenVBand="0" w:oddHBand="0" w:evenHBand="0" w:firstRowFirstColumn="0" w:firstRowLastColumn="0" w:lastRowFirstColumn="0" w:lastRowLastColumn="0"/>
            </w:pPr>
            <w:r>
              <w:t xml:space="preserve">Santiago Nassar- </w:t>
            </w:r>
            <w:r w:rsidR="00386E9B">
              <w:t xml:space="preserve">Joven libanes de 21 años que dirige la hacienda heredada de su padre el Divino Rostro. </w:t>
            </w:r>
            <w:r>
              <w:t>Personaje principal</w:t>
            </w:r>
            <w:r w:rsidR="00386E9B">
              <w:t xml:space="preserve">, es un personaje plano, ya que desde el principio se sabe que morirá. También es un anti héroe ya que no logra su objeto de deseo que en el caso es salvarse. </w:t>
            </w:r>
          </w:p>
          <w:p w14:paraId="40323B78"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62204CAC" w14:textId="1B6FA9A5" w:rsidR="000334B5" w:rsidRDefault="00DE535D">
            <w:pPr>
              <w:cnfStyle w:val="000000000000" w:firstRow="0" w:lastRow="0" w:firstColumn="0" w:lastColumn="0" w:oddVBand="0" w:evenVBand="0" w:oddHBand="0" w:evenHBand="0" w:firstRowFirstColumn="0" w:firstRowLastColumn="0" w:lastRowFirstColumn="0" w:lastRowLastColumn="0"/>
            </w:pPr>
            <w:r>
              <w:t>Ángela</w:t>
            </w:r>
            <w:r w:rsidR="000334B5">
              <w:t xml:space="preserve"> Vicario</w:t>
            </w:r>
            <w:r w:rsidR="00386E9B">
              <w:t xml:space="preserve">- Juega un papel importante </w:t>
            </w:r>
            <w:r w:rsidR="003406EF">
              <w:t xml:space="preserve">en la obra ya que es el detonante de la muerte de Santiago. </w:t>
            </w:r>
            <w:r w:rsidR="00CB762E">
              <w:t xml:space="preserve">En este caso Ángela es un oponente. Y sus dos hermanos son ayudantes porque a pesar </w:t>
            </w:r>
            <w:r w:rsidR="00063F0D">
              <w:t>de que sus palabras acusadoras e inciertas</w:t>
            </w:r>
            <w:r w:rsidR="00CB762E">
              <w:t xml:space="preserve"> asesina</w:t>
            </w:r>
            <w:r w:rsidR="00063F0D">
              <w:t>n</w:t>
            </w:r>
            <w:r w:rsidR="00CB762E">
              <w:t xml:space="preserve"> a San</w:t>
            </w:r>
            <w:r w:rsidR="00063F0D">
              <w:t>tiago Nassar el acto físico es cometido por sus hermanos gemelos. Ángela Vicario es un personaje redondo, ya que el lector nunca imagina que ella no es virgen hasta que se confiesa con sus amigas.</w:t>
            </w:r>
          </w:p>
          <w:p w14:paraId="0C2A59C6"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4FC2BB00" w14:textId="7A25459F" w:rsidR="000334B5" w:rsidRDefault="000334B5">
            <w:pPr>
              <w:cnfStyle w:val="000000000000" w:firstRow="0" w:lastRow="0" w:firstColumn="0" w:lastColumn="0" w:oddVBand="0" w:evenVBand="0" w:oddHBand="0" w:evenHBand="0" w:firstRowFirstColumn="0" w:firstRowLastColumn="0" w:lastRowFirstColumn="0" w:lastRowLastColumn="0"/>
            </w:pPr>
            <w:r>
              <w:t xml:space="preserve">Bayardo </w:t>
            </w:r>
            <w:r w:rsidR="00DE535D">
              <w:t>San Román</w:t>
            </w:r>
            <w:r w:rsidR="00063F0D">
              <w:t xml:space="preserve">- Bayardo es un hombre que baja de un buque. Es apuesto, sin embargo hay indicios (de la mama del narrador) que dicen que aquel hombre nuevo visto como una solución para el pueblo era algo raro. Este sujeto es un personaje redondo ya que al final de la historia se demuestra que vuelve a casa de Ángela con las mil y un letras que ella le había escrito. </w:t>
            </w:r>
            <w:r w:rsidR="001A5117">
              <w:t>Esto es inesperado para el lector.</w:t>
            </w:r>
          </w:p>
          <w:p w14:paraId="7C8CC012"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3EB160E9" w14:textId="7510E488" w:rsidR="000334B5" w:rsidRDefault="000334B5">
            <w:pPr>
              <w:cnfStyle w:val="000000000000" w:firstRow="0" w:lastRow="0" w:firstColumn="0" w:lastColumn="0" w:oddVBand="0" w:evenVBand="0" w:oddHBand="0" w:evenHBand="0" w:firstRowFirstColumn="0" w:firstRowLastColumn="0" w:lastRowFirstColumn="0" w:lastRowLastColumn="0"/>
            </w:pPr>
            <w:r>
              <w:t>Pablo y Pedro Vicario</w:t>
            </w:r>
            <w:r w:rsidR="000B261F">
              <w:t>- Hermanos de Ángela Vicario</w:t>
            </w:r>
          </w:p>
          <w:p w14:paraId="35DF938D"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5D2C57F2" w14:textId="0733CB58" w:rsidR="000334B5" w:rsidRDefault="000334B5">
            <w:pPr>
              <w:cnfStyle w:val="000000000000" w:firstRow="0" w:lastRow="0" w:firstColumn="0" w:lastColumn="0" w:oddVBand="0" w:evenVBand="0" w:oddHBand="0" w:evenHBand="0" w:firstRowFirstColumn="0" w:firstRowLastColumn="0" w:lastRowFirstColumn="0" w:lastRowLastColumn="0"/>
            </w:pPr>
            <w:r>
              <w:t>Plácida Linero</w:t>
            </w:r>
            <w:r w:rsidR="006B61CA">
              <w:t>- Madre del fallecido</w:t>
            </w:r>
          </w:p>
          <w:p w14:paraId="0936C2F2"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14E18433" w14:textId="6786C755" w:rsidR="000334B5" w:rsidRDefault="000334B5">
            <w:pPr>
              <w:cnfStyle w:val="000000000000" w:firstRow="0" w:lastRow="0" w:firstColumn="0" w:lastColumn="0" w:oddVBand="0" w:evenVBand="0" w:oddHBand="0" w:evenHBand="0" w:firstRowFirstColumn="0" w:firstRowLastColumn="0" w:lastRowFirstColumn="0" w:lastRowLastColumn="0"/>
            </w:pPr>
            <w:r>
              <w:t>Cristo Bedoya</w:t>
            </w:r>
            <w:r w:rsidR="000B261F">
              <w:t>- Amigo de Santiago Nassar</w:t>
            </w:r>
          </w:p>
          <w:p w14:paraId="2A995A8A"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58333AF2" w14:textId="0BF4A175" w:rsidR="000334B5" w:rsidRDefault="000334B5">
            <w:pPr>
              <w:cnfStyle w:val="000000000000" w:firstRow="0" w:lastRow="0" w:firstColumn="0" w:lastColumn="0" w:oddVBand="0" w:evenVBand="0" w:oddHBand="0" w:evenHBand="0" w:firstRowFirstColumn="0" w:firstRowLastColumn="0" w:lastRowFirstColumn="0" w:lastRowLastColumn="0"/>
            </w:pPr>
            <w:r>
              <w:t>Clotilde Armenta</w:t>
            </w:r>
            <w:r w:rsidR="000B261F">
              <w:t>- Dueña de la tienda</w:t>
            </w:r>
          </w:p>
          <w:p w14:paraId="40693573" w14:textId="77777777" w:rsidR="000334B5" w:rsidRDefault="000334B5">
            <w:pPr>
              <w:cnfStyle w:val="000000000000" w:firstRow="0" w:lastRow="0" w:firstColumn="0" w:lastColumn="0" w:oddVBand="0" w:evenVBand="0" w:oddHBand="0" w:evenHBand="0" w:firstRowFirstColumn="0" w:firstRowLastColumn="0" w:lastRowFirstColumn="0" w:lastRowLastColumn="0"/>
            </w:pPr>
          </w:p>
          <w:p w14:paraId="1F3446F5" w14:textId="241C2A12" w:rsidR="000334B5" w:rsidRDefault="00DE535D">
            <w:pPr>
              <w:cnfStyle w:val="000000000000" w:firstRow="0" w:lastRow="0" w:firstColumn="0" w:lastColumn="0" w:oddVBand="0" w:evenVBand="0" w:oddHBand="0" w:evenHBand="0" w:firstRowFirstColumn="0" w:firstRowLastColumn="0" w:lastRowFirstColumn="0" w:lastRowLastColumn="0"/>
            </w:pPr>
            <w:r>
              <w:t>Victoria Guzmán</w:t>
            </w:r>
            <w:r w:rsidR="000B261F">
              <w:t>- Criada de Santiago Nassar</w:t>
            </w:r>
          </w:p>
          <w:p w14:paraId="3392F81A"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2844C1C8" w14:textId="1E931761" w:rsidR="00DE535D" w:rsidRDefault="00DE535D">
            <w:pPr>
              <w:cnfStyle w:val="000000000000" w:firstRow="0" w:lastRow="0" w:firstColumn="0" w:lastColumn="0" w:oddVBand="0" w:evenVBand="0" w:oddHBand="0" w:evenHBand="0" w:firstRowFirstColumn="0" w:firstRowLastColumn="0" w:lastRowFirstColumn="0" w:lastRowLastColumn="0"/>
            </w:pPr>
            <w:r>
              <w:t>Divina Flor</w:t>
            </w:r>
            <w:r w:rsidR="000B261F">
              <w:t xml:space="preserve">- Hija de Victoria Guzmán </w:t>
            </w:r>
          </w:p>
          <w:p w14:paraId="70CAE24E"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3258C392" w14:textId="0619AF9B" w:rsidR="00DE535D" w:rsidRDefault="00DE535D">
            <w:pPr>
              <w:cnfStyle w:val="000000000000" w:firstRow="0" w:lastRow="0" w:firstColumn="0" w:lastColumn="0" w:oddVBand="0" w:evenVBand="0" w:oddHBand="0" w:evenHBand="0" w:firstRowFirstColumn="0" w:firstRowLastColumn="0" w:lastRowFirstColumn="0" w:lastRowLastColumn="0"/>
            </w:pPr>
            <w:r>
              <w:t xml:space="preserve">Purísima </w:t>
            </w:r>
            <w:r w:rsidR="000B261F">
              <w:t>del Carmen- Madre de Poncio Vicario y abuela de Ángela Vicario</w:t>
            </w:r>
          </w:p>
          <w:p w14:paraId="22727134" w14:textId="77777777" w:rsidR="000B261F" w:rsidRDefault="000B261F">
            <w:pPr>
              <w:cnfStyle w:val="000000000000" w:firstRow="0" w:lastRow="0" w:firstColumn="0" w:lastColumn="0" w:oddVBand="0" w:evenVBand="0" w:oddHBand="0" w:evenHBand="0" w:firstRowFirstColumn="0" w:firstRowLastColumn="0" w:lastRowFirstColumn="0" w:lastRowLastColumn="0"/>
            </w:pPr>
          </w:p>
          <w:p w14:paraId="1B6D8B98" w14:textId="1BD644E4" w:rsidR="000B261F" w:rsidRDefault="000B261F">
            <w:pPr>
              <w:cnfStyle w:val="000000000000" w:firstRow="0" w:lastRow="0" w:firstColumn="0" w:lastColumn="0" w:oddVBand="0" w:evenVBand="0" w:oddHBand="0" w:evenHBand="0" w:firstRowFirstColumn="0" w:firstRowLastColumn="0" w:lastRowFirstColumn="0" w:lastRowLastColumn="0"/>
            </w:pPr>
            <w:r>
              <w:t>Pura Vicario- Esposa de Poncio Vicario y madre de Ángela Vicario</w:t>
            </w:r>
          </w:p>
          <w:p w14:paraId="12538DFC"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2A7ABD23" w14:textId="77777777" w:rsidR="00DE535D" w:rsidRDefault="00DE535D">
            <w:pPr>
              <w:cnfStyle w:val="000000000000" w:firstRow="0" w:lastRow="0" w:firstColumn="0" w:lastColumn="0" w:oddVBand="0" w:evenVBand="0" w:oddHBand="0" w:evenHBand="0" w:firstRowFirstColumn="0" w:firstRowLastColumn="0" w:lastRowFirstColumn="0" w:lastRowLastColumn="0"/>
            </w:pPr>
            <w:r>
              <w:t>Narrador</w:t>
            </w:r>
          </w:p>
          <w:p w14:paraId="41B6B138"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18B99274" w14:textId="77777777" w:rsidR="00DE535D" w:rsidRDefault="00DE535D">
            <w:pPr>
              <w:cnfStyle w:val="000000000000" w:firstRow="0" w:lastRow="0" w:firstColumn="0" w:lastColumn="0" w:oddVBand="0" w:evenVBand="0" w:oddHBand="0" w:evenHBand="0" w:firstRowFirstColumn="0" w:firstRowLastColumn="0" w:lastRowFirstColumn="0" w:lastRowLastColumn="0"/>
            </w:pPr>
          </w:p>
          <w:p w14:paraId="22342F34" w14:textId="77777777" w:rsidR="000334B5" w:rsidRDefault="000334B5">
            <w:pPr>
              <w:cnfStyle w:val="000000000000" w:firstRow="0" w:lastRow="0" w:firstColumn="0" w:lastColumn="0" w:oddVBand="0" w:evenVBand="0" w:oddHBand="0" w:evenHBand="0" w:firstRowFirstColumn="0" w:firstRowLastColumn="0" w:lastRowFirstColumn="0" w:lastRowLastColumn="0"/>
            </w:pPr>
            <w:r>
              <w:t xml:space="preserve"> </w:t>
            </w:r>
          </w:p>
        </w:tc>
        <w:tc>
          <w:tcPr>
            <w:tcW w:w="2245" w:type="dxa"/>
          </w:tcPr>
          <w:p w14:paraId="4703A72C"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c>
          <w:tcPr>
            <w:tcW w:w="2245" w:type="dxa"/>
          </w:tcPr>
          <w:p w14:paraId="72310F2F"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r>
      <w:tr w:rsidR="000334B5" w14:paraId="33758086"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7B09AD70" w14:textId="77777777" w:rsidR="000334B5" w:rsidRDefault="000334B5">
            <w:r>
              <w:t>Espacio</w:t>
            </w:r>
          </w:p>
        </w:tc>
        <w:tc>
          <w:tcPr>
            <w:tcW w:w="2244" w:type="dxa"/>
          </w:tcPr>
          <w:p w14:paraId="3D4F9ED1" w14:textId="77BB0BF5" w:rsidR="000334B5" w:rsidRPr="00DE535D" w:rsidRDefault="001768EA" w:rsidP="00EE1B2A">
            <w:pPr>
              <w:cnfStyle w:val="000000100000" w:firstRow="0" w:lastRow="0" w:firstColumn="0" w:lastColumn="0" w:oddVBand="0" w:evenVBand="0" w:oddHBand="1" w:evenHBand="0" w:firstRowFirstColumn="0" w:firstRowLastColumn="0" w:lastRowFirstColumn="0" w:lastRowLastColumn="0"/>
            </w:pPr>
            <w:r>
              <w:t>La obra se desarrolla en espacios múltiples. La casa de Santiago Nassar</w:t>
            </w:r>
            <w:r w:rsidR="00D82FDE">
              <w:t xml:space="preserve"> es un espacio tópico y cerrado, es el ultimo espacio que Santiago toca antes de morir. E</w:t>
            </w:r>
            <w:r>
              <w:t xml:space="preserve">l pueblo que </w:t>
            </w:r>
            <w:r w:rsidR="00D82FDE">
              <w:t xml:space="preserve">es </w:t>
            </w:r>
            <w:r>
              <w:t xml:space="preserve">un lugar </w:t>
            </w:r>
            <w:r w:rsidR="00D82FDE">
              <w:t>tópico cerrado, ubicado en la costa Atlántica de Colombia</w:t>
            </w:r>
            <w:r w:rsidR="00EE1B2A">
              <w:t>, las costumbres demostradas por los personajes son gracias a este espacio ya que la cultura caracteriza las diferentes acciones</w:t>
            </w:r>
            <w:r w:rsidR="00D82FDE">
              <w:t xml:space="preserve">. </w:t>
            </w:r>
            <w:r w:rsidR="003406EF">
              <w:t xml:space="preserve">La tienda de Clotilde Armenta es un lugar </w:t>
            </w:r>
            <w:r w:rsidR="00D82FDE">
              <w:t xml:space="preserve">cerrado y tópico porque allí se sabe que los hermanos Vicario mataran a Santiago, y un par de conversaciones mas se llevan a cabo. </w:t>
            </w:r>
            <w:r w:rsidR="00EE1B2A">
              <w:t xml:space="preserve"> La cárcel es donde se descubre que el honor es un tema primordial en la obra ya que </w:t>
            </w:r>
            <w:r w:rsidR="00D62735">
              <w:t>el sufrimiento de los Vicario demuestra que era una obligación para ellos estaban “condenados” a hacerlo.</w:t>
            </w:r>
            <w:r w:rsidR="002E2473">
              <w:t xml:space="preserve"> La casa del viudo Xiuss es donde la boda se lleva a cabo y después de esta celebración se decide la muerte de el personaje principal, por ende es un espacio tópico cerrado. Riohacha es el ultimo espacio amplio y tópico cuando Ángela y Bayardo se encuentran de nuevo después de todo para empezar bien su verdadera historia.</w:t>
            </w:r>
          </w:p>
        </w:tc>
        <w:tc>
          <w:tcPr>
            <w:tcW w:w="2245" w:type="dxa"/>
          </w:tcPr>
          <w:p w14:paraId="328C9EF4"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c>
          <w:tcPr>
            <w:tcW w:w="2245" w:type="dxa"/>
          </w:tcPr>
          <w:p w14:paraId="57BAC71D"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r>
      <w:tr w:rsidR="000334B5" w14:paraId="414040B2" w14:textId="77777777" w:rsidTr="000334B5">
        <w:tc>
          <w:tcPr>
            <w:cnfStyle w:val="001000000000" w:firstRow="0" w:lastRow="0" w:firstColumn="1" w:lastColumn="0" w:oddVBand="0" w:evenVBand="0" w:oddHBand="0" w:evenHBand="0" w:firstRowFirstColumn="0" w:firstRowLastColumn="0" w:lastRowFirstColumn="0" w:lastRowLastColumn="0"/>
            <w:tcW w:w="2244" w:type="dxa"/>
          </w:tcPr>
          <w:p w14:paraId="3DD0581E" w14:textId="77777777" w:rsidR="000334B5" w:rsidRDefault="000334B5">
            <w:r>
              <w:t>Tiempo</w:t>
            </w:r>
          </w:p>
        </w:tc>
        <w:tc>
          <w:tcPr>
            <w:tcW w:w="2244" w:type="dxa"/>
          </w:tcPr>
          <w:p w14:paraId="7CD13CA7" w14:textId="2EC58983" w:rsidR="000334B5" w:rsidRDefault="003406EF" w:rsidP="002E2473">
            <w:pPr>
              <w:cnfStyle w:val="000000000000" w:firstRow="0" w:lastRow="0" w:firstColumn="0" w:lastColumn="0" w:oddVBand="0" w:evenVBand="0" w:oddHBand="0" w:evenHBand="0" w:firstRowFirstColumn="0" w:firstRowLastColumn="0" w:lastRowFirstColumn="0" w:lastRowLastColumn="0"/>
            </w:pPr>
            <w:r>
              <w:t xml:space="preserve">La </w:t>
            </w:r>
            <w:r w:rsidR="002E2473">
              <w:t>obra presenta varias anacroní</w:t>
            </w:r>
            <w:bookmarkStart w:id="0" w:name="_GoBack"/>
            <w:bookmarkEnd w:id="0"/>
            <w:r w:rsidR="002E2473">
              <w:t>as</w:t>
            </w:r>
            <w:r>
              <w:t xml:space="preserve">. Su tiempo no es un tiempo lineal. Empieza in-extrema-res ya que se </w:t>
            </w:r>
            <w:r w:rsidR="002E2473">
              <w:t xml:space="preserve">narra </w:t>
            </w:r>
            <w:r>
              <w:t>con el acontecimiento final</w:t>
            </w:r>
            <w:r w:rsidR="002E2473">
              <w:t xml:space="preserve">, la historia es narrada luego de 27 años. </w:t>
            </w:r>
          </w:p>
        </w:tc>
        <w:tc>
          <w:tcPr>
            <w:tcW w:w="2245" w:type="dxa"/>
          </w:tcPr>
          <w:p w14:paraId="0210D6FF"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c>
          <w:tcPr>
            <w:tcW w:w="2245" w:type="dxa"/>
          </w:tcPr>
          <w:p w14:paraId="5B149FB8" w14:textId="77777777" w:rsidR="000334B5" w:rsidRDefault="000334B5">
            <w:pPr>
              <w:cnfStyle w:val="000000000000" w:firstRow="0" w:lastRow="0" w:firstColumn="0" w:lastColumn="0" w:oddVBand="0" w:evenVBand="0" w:oddHBand="0" w:evenHBand="0" w:firstRowFirstColumn="0" w:firstRowLastColumn="0" w:lastRowFirstColumn="0" w:lastRowLastColumn="0"/>
            </w:pPr>
          </w:p>
        </w:tc>
      </w:tr>
      <w:tr w:rsidR="000334B5" w14:paraId="664E3822" w14:textId="77777777" w:rsidTr="00033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58FEB7E4" w14:textId="77777777" w:rsidR="000334B5" w:rsidRDefault="000334B5">
            <w:r>
              <w:t>Titulo</w:t>
            </w:r>
          </w:p>
        </w:tc>
        <w:tc>
          <w:tcPr>
            <w:tcW w:w="2244" w:type="dxa"/>
          </w:tcPr>
          <w:p w14:paraId="3EE18DC1" w14:textId="75528785" w:rsidR="000334B5" w:rsidRDefault="001D3A4A">
            <w:pPr>
              <w:cnfStyle w:val="000000100000" w:firstRow="0" w:lastRow="0" w:firstColumn="0" w:lastColumn="0" w:oddVBand="0" w:evenVBand="0" w:oddHBand="1" w:evenHBand="0" w:firstRowFirstColumn="0" w:firstRowLastColumn="0" w:lastRowFirstColumn="0" w:lastRowLastColumn="0"/>
            </w:pPr>
            <w:r>
              <w:t xml:space="preserve">El titulo de la obra es mixto. Tanto temático como rematico, ya que adelanta el asunto de la historia y </w:t>
            </w:r>
            <w:r w:rsidR="00386E9B">
              <w:t xml:space="preserve">el género de la misma. </w:t>
            </w:r>
          </w:p>
        </w:tc>
        <w:tc>
          <w:tcPr>
            <w:tcW w:w="2245" w:type="dxa"/>
          </w:tcPr>
          <w:p w14:paraId="6E07FC7A"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c>
          <w:tcPr>
            <w:tcW w:w="2245" w:type="dxa"/>
          </w:tcPr>
          <w:p w14:paraId="436DCC95" w14:textId="77777777" w:rsidR="000334B5" w:rsidRDefault="000334B5">
            <w:pPr>
              <w:cnfStyle w:val="000000100000" w:firstRow="0" w:lastRow="0" w:firstColumn="0" w:lastColumn="0" w:oddVBand="0" w:evenVBand="0" w:oddHBand="1" w:evenHBand="0" w:firstRowFirstColumn="0" w:firstRowLastColumn="0" w:lastRowFirstColumn="0" w:lastRowLastColumn="0"/>
            </w:pPr>
          </w:p>
        </w:tc>
      </w:tr>
    </w:tbl>
    <w:p w14:paraId="61CC5F8B" w14:textId="77777777" w:rsidR="00D9670B" w:rsidRDefault="00D9670B"/>
    <w:sectPr w:rsidR="00D9670B" w:rsidSect="00D9670B">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BF0A3" w14:textId="77777777" w:rsidR="00D62735" w:rsidRDefault="00D62735" w:rsidP="00DE535D">
      <w:r>
        <w:separator/>
      </w:r>
    </w:p>
  </w:endnote>
  <w:endnote w:type="continuationSeparator" w:id="0">
    <w:p w14:paraId="56597F08" w14:textId="77777777" w:rsidR="00D62735" w:rsidRDefault="00D62735" w:rsidP="00DE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A469D" w14:textId="77777777" w:rsidR="00D62735" w:rsidRDefault="00D62735" w:rsidP="00DE535D">
      <w:r>
        <w:separator/>
      </w:r>
    </w:p>
  </w:footnote>
  <w:footnote w:type="continuationSeparator" w:id="0">
    <w:p w14:paraId="7779407E" w14:textId="77777777" w:rsidR="00D62735" w:rsidRDefault="00D62735" w:rsidP="00DE535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57593" w14:textId="77777777" w:rsidR="00D62735" w:rsidRDefault="00D62735">
    <w:pPr>
      <w:pStyle w:val="Encabezado"/>
    </w:pPr>
    <w:r>
      <w:t>DANIELA GARZÓN FRANCO</w:t>
    </w:r>
  </w:p>
  <w:p w14:paraId="378C6098" w14:textId="77777777" w:rsidR="00D62735" w:rsidRDefault="00D62735">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32A40"/>
    <w:multiLevelType w:val="hybridMultilevel"/>
    <w:tmpl w:val="1C66E6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B5"/>
    <w:rsid w:val="000334B5"/>
    <w:rsid w:val="00063F0D"/>
    <w:rsid w:val="000B261F"/>
    <w:rsid w:val="000D72FE"/>
    <w:rsid w:val="001768EA"/>
    <w:rsid w:val="001A5117"/>
    <w:rsid w:val="001A7AC0"/>
    <w:rsid w:val="001B0D9F"/>
    <w:rsid w:val="001D3A4A"/>
    <w:rsid w:val="002E2473"/>
    <w:rsid w:val="003406EF"/>
    <w:rsid w:val="00386E9B"/>
    <w:rsid w:val="00677980"/>
    <w:rsid w:val="006B61CA"/>
    <w:rsid w:val="007606F6"/>
    <w:rsid w:val="00CB762E"/>
    <w:rsid w:val="00D32387"/>
    <w:rsid w:val="00D62735"/>
    <w:rsid w:val="00D82FDE"/>
    <w:rsid w:val="00D9670B"/>
    <w:rsid w:val="00DE535D"/>
    <w:rsid w:val="00EE1B2A"/>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A64F33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334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2">
    <w:name w:val="Light Shading Accent 2"/>
    <w:basedOn w:val="Tablanormal"/>
    <w:uiPriority w:val="60"/>
    <w:rsid w:val="000334B5"/>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uadrculamediana2-nfasis4">
    <w:name w:val="Medium Grid 2 Accent 4"/>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na2-nfasis5">
    <w:name w:val="Medium Grid 2 Accent 5"/>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na2-nfasis2">
    <w:name w:val="Medium Grid 2 Accent 2"/>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ulticolor-nfasis6">
    <w:name w:val="Colorful Grid Accent 6"/>
    <w:basedOn w:val="Tablanormal"/>
    <w:uiPriority w:val="73"/>
    <w:rsid w:val="000334B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rrafodelista">
    <w:name w:val="List Paragraph"/>
    <w:basedOn w:val="Normal"/>
    <w:uiPriority w:val="34"/>
    <w:qFormat/>
    <w:rsid w:val="000334B5"/>
    <w:pPr>
      <w:ind w:left="720"/>
      <w:contextualSpacing/>
    </w:pPr>
  </w:style>
  <w:style w:type="paragraph" w:styleId="Encabezado">
    <w:name w:val="header"/>
    <w:basedOn w:val="Normal"/>
    <w:link w:val="EncabezadoCar"/>
    <w:uiPriority w:val="99"/>
    <w:unhideWhenUsed/>
    <w:rsid w:val="00DE535D"/>
    <w:pPr>
      <w:tabs>
        <w:tab w:val="center" w:pos="4252"/>
        <w:tab w:val="right" w:pos="8504"/>
      </w:tabs>
    </w:pPr>
  </w:style>
  <w:style w:type="character" w:customStyle="1" w:styleId="EncabezadoCar">
    <w:name w:val="Encabezado Car"/>
    <w:basedOn w:val="Fuentedeprrafopredeter"/>
    <w:link w:val="Encabezado"/>
    <w:uiPriority w:val="99"/>
    <w:rsid w:val="00DE535D"/>
  </w:style>
  <w:style w:type="paragraph" w:styleId="Piedepgina">
    <w:name w:val="footer"/>
    <w:basedOn w:val="Normal"/>
    <w:link w:val="PiedepginaCar"/>
    <w:uiPriority w:val="99"/>
    <w:unhideWhenUsed/>
    <w:rsid w:val="00DE535D"/>
    <w:pPr>
      <w:tabs>
        <w:tab w:val="center" w:pos="4252"/>
        <w:tab w:val="right" w:pos="8504"/>
      </w:tabs>
    </w:pPr>
  </w:style>
  <w:style w:type="character" w:customStyle="1" w:styleId="PiedepginaCar">
    <w:name w:val="Pie de página Car"/>
    <w:basedOn w:val="Fuentedeprrafopredeter"/>
    <w:link w:val="Piedepgina"/>
    <w:uiPriority w:val="99"/>
    <w:rsid w:val="00DE535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334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2">
    <w:name w:val="Light Shading Accent 2"/>
    <w:basedOn w:val="Tablanormal"/>
    <w:uiPriority w:val="60"/>
    <w:rsid w:val="000334B5"/>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uadrculamediana2-nfasis4">
    <w:name w:val="Medium Grid 2 Accent 4"/>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na2-nfasis5">
    <w:name w:val="Medium Grid 2 Accent 5"/>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na2-nfasis2">
    <w:name w:val="Medium Grid 2 Accent 2"/>
    <w:basedOn w:val="Tablanormal"/>
    <w:uiPriority w:val="68"/>
    <w:rsid w:val="000334B5"/>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ulticolor-nfasis6">
    <w:name w:val="Colorful Grid Accent 6"/>
    <w:basedOn w:val="Tablanormal"/>
    <w:uiPriority w:val="73"/>
    <w:rsid w:val="000334B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rrafodelista">
    <w:name w:val="List Paragraph"/>
    <w:basedOn w:val="Normal"/>
    <w:uiPriority w:val="34"/>
    <w:qFormat/>
    <w:rsid w:val="000334B5"/>
    <w:pPr>
      <w:ind w:left="720"/>
      <w:contextualSpacing/>
    </w:pPr>
  </w:style>
  <w:style w:type="paragraph" w:styleId="Encabezado">
    <w:name w:val="header"/>
    <w:basedOn w:val="Normal"/>
    <w:link w:val="EncabezadoCar"/>
    <w:uiPriority w:val="99"/>
    <w:unhideWhenUsed/>
    <w:rsid w:val="00DE535D"/>
    <w:pPr>
      <w:tabs>
        <w:tab w:val="center" w:pos="4252"/>
        <w:tab w:val="right" w:pos="8504"/>
      </w:tabs>
    </w:pPr>
  </w:style>
  <w:style w:type="character" w:customStyle="1" w:styleId="EncabezadoCar">
    <w:name w:val="Encabezado Car"/>
    <w:basedOn w:val="Fuentedeprrafopredeter"/>
    <w:link w:val="Encabezado"/>
    <w:uiPriority w:val="99"/>
    <w:rsid w:val="00DE535D"/>
  </w:style>
  <w:style w:type="paragraph" w:styleId="Piedepgina">
    <w:name w:val="footer"/>
    <w:basedOn w:val="Normal"/>
    <w:link w:val="PiedepginaCar"/>
    <w:uiPriority w:val="99"/>
    <w:unhideWhenUsed/>
    <w:rsid w:val="00DE535D"/>
    <w:pPr>
      <w:tabs>
        <w:tab w:val="center" w:pos="4252"/>
        <w:tab w:val="right" w:pos="8504"/>
      </w:tabs>
    </w:pPr>
  </w:style>
  <w:style w:type="character" w:customStyle="1" w:styleId="PiedepginaCar">
    <w:name w:val="Pie de página Car"/>
    <w:basedOn w:val="Fuentedeprrafopredeter"/>
    <w:link w:val="Piedepgina"/>
    <w:uiPriority w:val="99"/>
    <w:rsid w:val="00DE5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8AF90-5852-2D41-B337-3FC34EA6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582</Words>
  <Characters>3206</Characters>
  <Application>Microsoft Macintosh Word</Application>
  <DocSecurity>0</DocSecurity>
  <Lines>26</Lines>
  <Paragraphs>7</Paragraphs>
  <ScaleCrop>false</ScaleCrop>
  <Company/>
  <LinksUpToDate>false</LinksUpToDate>
  <CharactersWithSpaces>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Garzon</dc:creator>
  <cp:keywords/>
  <dc:description/>
  <cp:lastModifiedBy>Daniela Garzon</cp:lastModifiedBy>
  <cp:revision>10</cp:revision>
  <dcterms:created xsi:type="dcterms:W3CDTF">2013-03-17T20:12:00Z</dcterms:created>
  <dcterms:modified xsi:type="dcterms:W3CDTF">2013-03-19T01:01:00Z</dcterms:modified>
</cp:coreProperties>
</file>